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8A" w:rsidRPr="00A36844" w:rsidRDefault="00917B8A" w:rsidP="00EA7FA7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A36844">
        <w:rPr>
          <w:rFonts w:ascii="Arial" w:hAnsi="Arial" w:cs="Arial"/>
          <w:b/>
          <w:sz w:val="24"/>
          <w:szCs w:val="24"/>
          <w:shd w:val="clear" w:color="auto" w:fill="FFFFFF"/>
        </w:rPr>
        <w:t>Содействие стабильности и миру в Центральной Азии посредством повышения медиа грамотности, эффективного освещения и регионального сотрудничества</w:t>
      </w:r>
    </w:p>
    <w:p w:rsidR="00EA7FA7" w:rsidRPr="00A36844" w:rsidRDefault="00EA7FA7" w:rsidP="00A86F9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45673" w:rsidRPr="00A36844" w:rsidRDefault="00917B8A" w:rsidP="00EA7FA7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A36844">
        <w:rPr>
          <w:rFonts w:ascii="Arial" w:hAnsi="Arial" w:cs="Arial"/>
          <w:sz w:val="24"/>
          <w:szCs w:val="24"/>
        </w:rPr>
        <w:t>Исследование практики блокирования террористического контента в странах ЦА для определения базовых показателей</w:t>
      </w:r>
    </w:p>
    <w:p w:rsidR="00917B8A" w:rsidRPr="00A36844" w:rsidRDefault="00917B8A" w:rsidP="00A86F9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A73DD" w:rsidRPr="00A36844" w:rsidTr="00EA73DD">
        <w:tc>
          <w:tcPr>
            <w:tcW w:w="9345" w:type="dxa"/>
            <w:gridSpan w:val="2"/>
            <w:tcBorders>
              <w:top w:val="nil"/>
              <w:left w:val="nil"/>
              <w:right w:val="nil"/>
            </w:tcBorders>
            <w:shd w:val="clear" w:color="auto" w:fill="E7E6E6" w:themeFill="background2"/>
          </w:tcPr>
          <w:p w:rsidR="00EA73DD" w:rsidRPr="00A36844" w:rsidRDefault="00EA73DD" w:rsidP="00A86F92">
            <w:pPr>
              <w:ind w:firstLine="56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36844">
              <w:rPr>
                <w:rFonts w:ascii="Arial" w:hAnsi="Arial" w:cs="Arial"/>
                <w:b/>
                <w:sz w:val="24"/>
                <w:szCs w:val="24"/>
              </w:rPr>
              <w:t>Техническое задание</w:t>
            </w:r>
          </w:p>
        </w:tc>
      </w:tr>
      <w:tr w:rsidR="00EA73DD" w:rsidRPr="00A36844" w:rsidTr="00EA73DD">
        <w:tc>
          <w:tcPr>
            <w:tcW w:w="4672" w:type="dxa"/>
          </w:tcPr>
          <w:p w:rsidR="00EA73DD" w:rsidRPr="00A36844" w:rsidRDefault="00EA73DD" w:rsidP="00A86F92">
            <w:pPr>
              <w:ind w:firstLine="56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36844">
              <w:rPr>
                <w:rFonts w:ascii="Arial" w:hAnsi="Arial" w:cs="Arial"/>
                <w:b/>
                <w:sz w:val="24"/>
                <w:szCs w:val="24"/>
              </w:rPr>
              <w:t>Предназначение:</w:t>
            </w:r>
          </w:p>
        </w:tc>
        <w:tc>
          <w:tcPr>
            <w:tcW w:w="4673" w:type="dxa"/>
          </w:tcPr>
          <w:p w:rsidR="00EA73DD" w:rsidRPr="00A36844" w:rsidRDefault="00A36844" w:rsidP="00B646F5">
            <w:pPr>
              <w:rPr>
                <w:rFonts w:ascii="Arial" w:hAnsi="Arial" w:cs="Arial"/>
                <w:sz w:val="24"/>
                <w:szCs w:val="24"/>
              </w:rPr>
            </w:pPr>
            <w:r w:rsidRPr="00A36844">
              <w:rPr>
                <w:rFonts w:ascii="Arial" w:hAnsi="Arial" w:cs="Arial"/>
                <w:sz w:val="24"/>
                <w:szCs w:val="24"/>
              </w:rPr>
              <w:t>Основная задача данного технического задания состоит в детальном описании целей и требований для</w:t>
            </w:r>
            <w:r w:rsidR="00B646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36844">
              <w:rPr>
                <w:rFonts w:ascii="Arial" w:hAnsi="Arial" w:cs="Arial"/>
                <w:sz w:val="24"/>
                <w:szCs w:val="24"/>
              </w:rPr>
              <w:t>привлеченных экспертов для выполнения соответствующих задач в рамках проекта.</w:t>
            </w:r>
          </w:p>
        </w:tc>
      </w:tr>
      <w:tr w:rsidR="000558AA" w:rsidRPr="00A36844" w:rsidTr="00EA73DD">
        <w:tc>
          <w:tcPr>
            <w:tcW w:w="4672" w:type="dxa"/>
          </w:tcPr>
          <w:p w:rsidR="000558AA" w:rsidRPr="00A36844" w:rsidRDefault="00B646F5" w:rsidP="00A86F92">
            <w:pPr>
              <w:ind w:firstLine="56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Направленность</w:t>
            </w:r>
            <w:r w:rsidR="00E45680" w:rsidRPr="00A36844">
              <w:rPr>
                <w:rFonts w:ascii="Arial" w:hAnsi="Arial" w:cs="Arial"/>
                <w:b/>
                <w:sz w:val="24"/>
                <w:szCs w:val="24"/>
              </w:rPr>
              <w:t xml:space="preserve"> проекта</w:t>
            </w:r>
            <w:r w:rsidR="000558AA" w:rsidRPr="00A36844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673" w:type="dxa"/>
          </w:tcPr>
          <w:p w:rsidR="000558AA" w:rsidRPr="00A36844" w:rsidRDefault="00B646F5" w:rsidP="00D57CFA">
            <w:pPr>
              <w:ind w:firstLine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Центральная Азия</w:t>
            </w:r>
          </w:p>
        </w:tc>
      </w:tr>
      <w:tr w:rsidR="000558AA" w:rsidRPr="00A36844" w:rsidTr="00EA73DD">
        <w:tc>
          <w:tcPr>
            <w:tcW w:w="4672" w:type="dxa"/>
          </w:tcPr>
          <w:p w:rsidR="000558AA" w:rsidRPr="00A36844" w:rsidRDefault="003647E5" w:rsidP="00A86F92">
            <w:pPr>
              <w:ind w:firstLine="56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Срок реализации проекта</w:t>
            </w:r>
            <w:r w:rsidR="000558AA" w:rsidRPr="00A36844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673" w:type="dxa"/>
          </w:tcPr>
          <w:p w:rsidR="000558AA" w:rsidRPr="00A36844" w:rsidRDefault="00790381" w:rsidP="00D57CFA">
            <w:pPr>
              <w:ind w:firstLine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Краткосрочное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- </w:t>
            </w:r>
            <w:r w:rsidR="00A86F92" w:rsidRPr="00A36844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месяцев</w:t>
            </w:r>
          </w:p>
        </w:tc>
      </w:tr>
    </w:tbl>
    <w:p w:rsidR="00E45673" w:rsidRPr="00A36844" w:rsidRDefault="00E45673" w:rsidP="00A86F9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558AA" w:rsidRPr="00A36844" w:rsidTr="000558AA"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0558AA" w:rsidRPr="00A36844" w:rsidRDefault="000558AA" w:rsidP="00A86F92">
            <w:pPr>
              <w:ind w:firstLine="56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36844">
              <w:rPr>
                <w:rFonts w:ascii="Arial" w:hAnsi="Arial" w:cs="Arial"/>
                <w:b/>
                <w:sz w:val="24"/>
                <w:szCs w:val="24"/>
              </w:rPr>
              <w:t>Предпосылка</w:t>
            </w:r>
          </w:p>
        </w:tc>
      </w:tr>
    </w:tbl>
    <w:p w:rsidR="000558AA" w:rsidRPr="00A36844" w:rsidRDefault="000558AA" w:rsidP="00A86F9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4E3F41" w:rsidRPr="00A36844" w:rsidRDefault="004E3F41" w:rsidP="00A86F9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36844">
        <w:rPr>
          <w:rFonts w:ascii="Arial" w:hAnsi="Arial" w:cs="Arial"/>
          <w:sz w:val="24"/>
          <w:szCs w:val="24"/>
        </w:rPr>
        <w:t xml:space="preserve">Экстремистские и террористические организации исходя из складывающейся социально-экономической и политической ситуации в странах своего интереса постоянно корректируют и совершенствуют методику, тактику и стратегию своих действий, направленных на достижение целей по распространению радикальной идеологии. Одним из основных компонентов такой деятельности является </w:t>
      </w:r>
      <w:proofErr w:type="spellStart"/>
      <w:r w:rsidRPr="00A36844">
        <w:rPr>
          <w:rFonts w:ascii="Arial" w:hAnsi="Arial" w:cs="Arial"/>
          <w:sz w:val="24"/>
          <w:szCs w:val="24"/>
        </w:rPr>
        <w:t>изыскивание</w:t>
      </w:r>
      <w:proofErr w:type="spellEnd"/>
      <w:r w:rsidRPr="00A36844">
        <w:rPr>
          <w:rFonts w:ascii="Arial" w:hAnsi="Arial" w:cs="Arial"/>
          <w:sz w:val="24"/>
          <w:szCs w:val="24"/>
        </w:rPr>
        <w:t xml:space="preserve"> и использование новых технологий и инструментов, позволяющих постоянно пополнять свои ряды новыми адептами. В последнее время, идейные вдохновители экстремистских и террористических организаций, понимая все возможности Интернета, стали активно его использовать в своей противоправной деятельности. </w:t>
      </w:r>
    </w:p>
    <w:p w:rsidR="004E3F41" w:rsidRPr="00A36844" w:rsidRDefault="004E3F41" w:rsidP="00A86F9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36844">
        <w:rPr>
          <w:rFonts w:ascii="Arial" w:hAnsi="Arial" w:cs="Arial"/>
          <w:sz w:val="24"/>
          <w:szCs w:val="24"/>
        </w:rPr>
        <w:t xml:space="preserve">Эффективность онлайн площадки в </w:t>
      </w:r>
      <w:proofErr w:type="spellStart"/>
      <w:r w:rsidRPr="00A36844">
        <w:rPr>
          <w:rFonts w:ascii="Arial" w:hAnsi="Arial" w:cs="Arial"/>
          <w:sz w:val="24"/>
          <w:szCs w:val="24"/>
        </w:rPr>
        <w:t>рекрутировании</w:t>
      </w:r>
      <w:proofErr w:type="spellEnd"/>
      <w:r w:rsidRPr="00A36844">
        <w:rPr>
          <w:rFonts w:ascii="Arial" w:hAnsi="Arial" w:cs="Arial"/>
          <w:sz w:val="24"/>
          <w:szCs w:val="24"/>
        </w:rPr>
        <w:t xml:space="preserve"> новых приверженцев радикальной идеологии показывает тенденция роста количества их сторонников. В связи с чем, практически рекрутинговая деятельность полностью перешла в онлайн пространство. </w:t>
      </w:r>
    </w:p>
    <w:p w:rsidR="00A86F92" w:rsidRPr="00A36844" w:rsidRDefault="00DD3FB8" w:rsidP="002802F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36844">
        <w:rPr>
          <w:rFonts w:ascii="Arial" w:hAnsi="Arial" w:cs="Arial"/>
          <w:sz w:val="24"/>
          <w:szCs w:val="24"/>
        </w:rPr>
        <w:t xml:space="preserve">В указанных условиях государственные структуры </w:t>
      </w:r>
      <w:proofErr w:type="spellStart"/>
      <w:r w:rsidR="00C53DBD" w:rsidRPr="00A36844">
        <w:rPr>
          <w:rFonts w:ascii="Arial" w:hAnsi="Arial" w:cs="Arial"/>
          <w:sz w:val="24"/>
          <w:szCs w:val="24"/>
        </w:rPr>
        <w:t>Центральноазиатских</w:t>
      </w:r>
      <w:proofErr w:type="spellEnd"/>
      <w:r w:rsidR="00C53DBD" w:rsidRPr="00A36844">
        <w:rPr>
          <w:rFonts w:ascii="Arial" w:hAnsi="Arial" w:cs="Arial"/>
          <w:sz w:val="24"/>
          <w:szCs w:val="24"/>
        </w:rPr>
        <w:t xml:space="preserve"> государств</w:t>
      </w:r>
      <w:r w:rsidR="00A86F92" w:rsidRPr="00A36844">
        <w:rPr>
          <w:rFonts w:ascii="Arial" w:hAnsi="Arial" w:cs="Arial"/>
          <w:sz w:val="24"/>
          <w:szCs w:val="24"/>
        </w:rPr>
        <w:t>,</w:t>
      </w:r>
      <w:r w:rsidR="00C53DBD" w:rsidRPr="00A36844">
        <w:rPr>
          <w:rFonts w:ascii="Arial" w:hAnsi="Arial" w:cs="Arial"/>
          <w:sz w:val="24"/>
          <w:szCs w:val="24"/>
        </w:rPr>
        <w:t xml:space="preserve"> </w:t>
      </w:r>
      <w:r w:rsidR="00A86F92" w:rsidRPr="00A36844">
        <w:rPr>
          <w:rFonts w:ascii="Arial" w:hAnsi="Arial" w:cs="Arial"/>
          <w:sz w:val="24"/>
          <w:szCs w:val="24"/>
        </w:rPr>
        <w:t xml:space="preserve">как инструмент противодействия онлайн </w:t>
      </w:r>
      <w:proofErr w:type="spellStart"/>
      <w:r w:rsidR="00A86F92" w:rsidRPr="00A36844">
        <w:rPr>
          <w:rFonts w:ascii="Arial" w:hAnsi="Arial" w:cs="Arial"/>
          <w:sz w:val="24"/>
          <w:szCs w:val="24"/>
        </w:rPr>
        <w:t>рекрутингу</w:t>
      </w:r>
      <w:proofErr w:type="spellEnd"/>
      <w:r w:rsidR="00A86F92" w:rsidRPr="00A36844">
        <w:rPr>
          <w:rFonts w:ascii="Arial" w:hAnsi="Arial" w:cs="Arial"/>
          <w:sz w:val="24"/>
          <w:szCs w:val="24"/>
        </w:rPr>
        <w:t>, начали активно применя</w:t>
      </w:r>
      <w:r w:rsidRPr="00A36844">
        <w:rPr>
          <w:rFonts w:ascii="Arial" w:hAnsi="Arial" w:cs="Arial"/>
          <w:sz w:val="24"/>
          <w:szCs w:val="24"/>
        </w:rPr>
        <w:t>т</w:t>
      </w:r>
      <w:r w:rsidR="00A86F92" w:rsidRPr="00A36844">
        <w:rPr>
          <w:rFonts w:ascii="Arial" w:hAnsi="Arial" w:cs="Arial"/>
          <w:sz w:val="24"/>
          <w:szCs w:val="24"/>
        </w:rPr>
        <w:t>ь</w:t>
      </w:r>
      <w:r w:rsidRPr="00A36844">
        <w:rPr>
          <w:rFonts w:ascii="Arial" w:hAnsi="Arial" w:cs="Arial"/>
          <w:sz w:val="24"/>
          <w:szCs w:val="24"/>
        </w:rPr>
        <w:t xml:space="preserve"> мет</w:t>
      </w:r>
      <w:r w:rsidR="00A86F92" w:rsidRPr="00A36844">
        <w:rPr>
          <w:rFonts w:ascii="Arial" w:hAnsi="Arial" w:cs="Arial"/>
          <w:sz w:val="24"/>
          <w:szCs w:val="24"/>
        </w:rPr>
        <w:t>од блокировки Интернет контента</w:t>
      </w:r>
      <w:r w:rsidR="00BD43F9" w:rsidRPr="00A36844">
        <w:rPr>
          <w:rFonts w:ascii="Arial" w:hAnsi="Arial" w:cs="Arial"/>
          <w:sz w:val="24"/>
          <w:szCs w:val="24"/>
        </w:rPr>
        <w:t>.</w:t>
      </w:r>
      <w:r w:rsidR="00A86F92" w:rsidRPr="00A36844">
        <w:rPr>
          <w:rFonts w:ascii="Arial" w:hAnsi="Arial" w:cs="Arial"/>
          <w:sz w:val="24"/>
          <w:szCs w:val="24"/>
        </w:rPr>
        <w:t xml:space="preserve"> Практика блокирования Интернет контента может иметь как преимущества, так и недостатки. </w:t>
      </w:r>
    </w:p>
    <w:p w:rsidR="00AF2EDC" w:rsidRPr="00A36844" w:rsidRDefault="00A86F92" w:rsidP="002802F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36844">
        <w:rPr>
          <w:rFonts w:ascii="Arial" w:hAnsi="Arial" w:cs="Arial"/>
          <w:sz w:val="24"/>
          <w:szCs w:val="24"/>
        </w:rPr>
        <w:t xml:space="preserve">Учитывая данные обстоятельства, </w:t>
      </w:r>
      <w:r w:rsidR="00DA73CD" w:rsidRPr="00A36844">
        <w:rPr>
          <w:rFonts w:ascii="Arial" w:hAnsi="Arial" w:cs="Arial"/>
          <w:sz w:val="24"/>
          <w:szCs w:val="24"/>
        </w:rPr>
        <w:t xml:space="preserve">в целях проведения всестороннего исследования </w:t>
      </w:r>
      <w:r w:rsidRPr="00A36844">
        <w:rPr>
          <w:rFonts w:ascii="Arial" w:hAnsi="Arial" w:cs="Arial"/>
          <w:sz w:val="24"/>
          <w:szCs w:val="24"/>
        </w:rPr>
        <w:t xml:space="preserve">данного вопроса </w:t>
      </w:r>
      <w:r w:rsidR="00027776" w:rsidRPr="00A36844">
        <w:rPr>
          <w:rFonts w:ascii="Arial" w:hAnsi="Arial" w:cs="Arial"/>
          <w:sz w:val="24"/>
          <w:szCs w:val="24"/>
        </w:rPr>
        <w:t>ОФ «ГИИП» взял на себя обязательство по изучению и анализу существующих</w:t>
      </w:r>
      <w:r w:rsidR="00DA73CD" w:rsidRPr="00A36844">
        <w:rPr>
          <w:rFonts w:ascii="Arial" w:hAnsi="Arial" w:cs="Arial"/>
          <w:sz w:val="24"/>
          <w:szCs w:val="24"/>
        </w:rPr>
        <w:t xml:space="preserve"> </w:t>
      </w:r>
      <w:r w:rsidRPr="00A36844">
        <w:rPr>
          <w:rFonts w:ascii="Arial" w:hAnsi="Arial" w:cs="Arial"/>
          <w:sz w:val="24"/>
          <w:szCs w:val="24"/>
        </w:rPr>
        <w:t>практик</w:t>
      </w:r>
      <w:r w:rsidR="00EA7FA7" w:rsidRPr="00A36844">
        <w:rPr>
          <w:rFonts w:ascii="Arial" w:hAnsi="Arial" w:cs="Arial"/>
          <w:sz w:val="24"/>
          <w:szCs w:val="24"/>
        </w:rPr>
        <w:t xml:space="preserve"> блокирования Интернет контента</w:t>
      </w:r>
      <w:r w:rsidRPr="00A36844">
        <w:rPr>
          <w:rFonts w:ascii="Arial" w:hAnsi="Arial" w:cs="Arial"/>
          <w:sz w:val="24"/>
          <w:szCs w:val="24"/>
        </w:rPr>
        <w:t xml:space="preserve"> в государствах Центральной Азии.</w:t>
      </w:r>
      <w:r w:rsidR="002802F0">
        <w:rPr>
          <w:rFonts w:ascii="Arial" w:hAnsi="Arial" w:cs="Arial"/>
          <w:sz w:val="24"/>
          <w:szCs w:val="24"/>
        </w:rPr>
        <w:t xml:space="preserve"> Проект реализуется в рамках проекта </w:t>
      </w:r>
      <w:proofErr w:type="spellStart"/>
      <w:r w:rsidR="002802F0">
        <w:rPr>
          <w:rFonts w:ascii="Arial" w:hAnsi="Arial" w:cs="Arial"/>
          <w:sz w:val="24"/>
          <w:szCs w:val="24"/>
        </w:rPr>
        <w:t>Интерньюс</w:t>
      </w:r>
      <w:proofErr w:type="spellEnd"/>
      <w:r w:rsidR="002802F0">
        <w:rPr>
          <w:rFonts w:ascii="Arial" w:hAnsi="Arial" w:cs="Arial"/>
          <w:sz w:val="24"/>
          <w:szCs w:val="24"/>
        </w:rPr>
        <w:t xml:space="preserve"> в Кыргызстане «</w:t>
      </w:r>
      <w:r w:rsidR="002802F0" w:rsidRPr="002802F0">
        <w:rPr>
          <w:rFonts w:ascii="Arial" w:hAnsi="Arial" w:cs="Arial"/>
          <w:sz w:val="24"/>
          <w:szCs w:val="24"/>
          <w:shd w:val="clear" w:color="auto" w:fill="FFFFFF"/>
        </w:rPr>
        <w:t>Содействие стабильности и миру в Центральной Азии посредством повышения медиа грамотности, эффективного освещения и регионального сотрудничества</w:t>
      </w:r>
      <w:r w:rsidR="002802F0">
        <w:rPr>
          <w:rFonts w:ascii="Arial" w:hAnsi="Arial" w:cs="Arial"/>
          <w:sz w:val="24"/>
          <w:szCs w:val="24"/>
        </w:rPr>
        <w:t>»</w:t>
      </w:r>
      <w:r w:rsidRPr="00A36844">
        <w:rPr>
          <w:rFonts w:ascii="Arial" w:hAnsi="Arial" w:cs="Arial"/>
          <w:sz w:val="24"/>
          <w:szCs w:val="24"/>
        </w:rPr>
        <w:t xml:space="preserve"> </w:t>
      </w:r>
      <w:r w:rsidR="002802F0">
        <w:rPr>
          <w:rFonts w:ascii="Arial" w:hAnsi="Arial" w:cs="Arial"/>
          <w:sz w:val="24"/>
          <w:szCs w:val="24"/>
        </w:rPr>
        <w:t xml:space="preserve">и при </w:t>
      </w:r>
      <w:r w:rsidR="00AF2EDC" w:rsidRPr="00A36844">
        <w:rPr>
          <w:rFonts w:ascii="Arial" w:hAnsi="Arial" w:cs="Arial"/>
          <w:sz w:val="24"/>
          <w:szCs w:val="24"/>
        </w:rPr>
        <w:t xml:space="preserve">финансовой поддержке </w:t>
      </w:r>
      <w:proofErr w:type="spellStart"/>
      <w:r w:rsidR="00EA7FA7" w:rsidRPr="00A36844">
        <w:rPr>
          <w:rFonts w:ascii="Arial" w:hAnsi="Arial" w:cs="Arial"/>
          <w:sz w:val="24"/>
          <w:szCs w:val="24"/>
        </w:rPr>
        <w:t>Интерньюс</w:t>
      </w:r>
      <w:proofErr w:type="spellEnd"/>
      <w:r w:rsidR="00EA7FA7" w:rsidRPr="00A36844">
        <w:rPr>
          <w:rFonts w:ascii="Arial" w:hAnsi="Arial" w:cs="Arial"/>
          <w:sz w:val="24"/>
          <w:szCs w:val="24"/>
        </w:rPr>
        <w:t xml:space="preserve"> в Кыргызстане</w:t>
      </w:r>
      <w:r w:rsidR="00AF2EDC" w:rsidRPr="00A36844">
        <w:rPr>
          <w:rFonts w:ascii="Arial" w:hAnsi="Arial" w:cs="Arial"/>
          <w:sz w:val="24"/>
          <w:szCs w:val="24"/>
        </w:rPr>
        <w:t>.</w:t>
      </w:r>
    </w:p>
    <w:p w:rsidR="00A86F92" w:rsidRPr="00A36844" w:rsidRDefault="00A86F92" w:rsidP="00A86F92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0558AA" w:rsidRPr="00A36844" w:rsidRDefault="000558AA" w:rsidP="00A86F92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A36844">
        <w:rPr>
          <w:rFonts w:ascii="Arial" w:hAnsi="Arial" w:cs="Arial"/>
          <w:b/>
          <w:sz w:val="24"/>
          <w:szCs w:val="24"/>
        </w:rPr>
        <w:t>Общая информация о проекте</w:t>
      </w:r>
    </w:p>
    <w:p w:rsidR="000558AA" w:rsidRPr="00A36844" w:rsidRDefault="000558AA" w:rsidP="00A86F9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36844">
        <w:rPr>
          <w:rFonts w:ascii="Arial" w:hAnsi="Arial" w:cs="Arial"/>
          <w:sz w:val="24"/>
          <w:szCs w:val="24"/>
        </w:rPr>
        <w:t>Проект реализуется местным общественным фондом «Гражданская Инициатива Интернет Полити</w:t>
      </w:r>
      <w:r w:rsidR="00EA7FA7" w:rsidRPr="00A36844">
        <w:rPr>
          <w:rFonts w:ascii="Arial" w:hAnsi="Arial" w:cs="Arial"/>
          <w:sz w:val="24"/>
          <w:szCs w:val="24"/>
        </w:rPr>
        <w:t>ки» в Кыргызской Республике</w:t>
      </w:r>
      <w:r w:rsidR="00E25D8B">
        <w:rPr>
          <w:rFonts w:ascii="Arial" w:hAnsi="Arial" w:cs="Arial"/>
          <w:sz w:val="24"/>
          <w:szCs w:val="24"/>
        </w:rPr>
        <w:t xml:space="preserve"> при финансовой поддержке </w:t>
      </w:r>
      <w:proofErr w:type="spellStart"/>
      <w:r w:rsidR="00E25D8B">
        <w:rPr>
          <w:rFonts w:ascii="Arial" w:hAnsi="Arial" w:cs="Arial"/>
          <w:sz w:val="24"/>
          <w:szCs w:val="24"/>
        </w:rPr>
        <w:t>Интерньюс</w:t>
      </w:r>
      <w:proofErr w:type="spellEnd"/>
      <w:r w:rsidR="00E25D8B">
        <w:rPr>
          <w:rFonts w:ascii="Arial" w:hAnsi="Arial" w:cs="Arial"/>
          <w:sz w:val="24"/>
          <w:szCs w:val="24"/>
        </w:rPr>
        <w:t xml:space="preserve"> в Кыргызстане</w:t>
      </w:r>
      <w:r w:rsidR="00EA7FA7" w:rsidRPr="00A36844">
        <w:rPr>
          <w:rFonts w:ascii="Arial" w:hAnsi="Arial" w:cs="Arial"/>
          <w:sz w:val="24"/>
          <w:szCs w:val="24"/>
        </w:rPr>
        <w:t>.</w:t>
      </w:r>
    </w:p>
    <w:p w:rsidR="00A12376" w:rsidRPr="00A36844" w:rsidRDefault="00A12376" w:rsidP="00A1237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36844">
        <w:rPr>
          <w:rFonts w:ascii="Arial" w:hAnsi="Arial" w:cs="Arial"/>
          <w:sz w:val="24"/>
          <w:szCs w:val="24"/>
        </w:rPr>
        <w:t xml:space="preserve">Планируется нанять 5 экспертов с релевантным опытом в области противодействия насильственному экстремизму, 1 консультанта с опытом работы </w:t>
      </w:r>
      <w:r w:rsidRPr="00A36844">
        <w:rPr>
          <w:rFonts w:ascii="Arial" w:hAnsi="Arial" w:cs="Arial"/>
          <w:sz w:val="24"/>
          <w:szCs w:val="24"/>
        </w:rPr>
        <w:lastRenderedPageBreak/>
        <w:t>в правоохранительных органах и 1 координатора для проведения данного исследования.</w:t>
      </w:r>
    </w:p>
    <w:p w:rsidR="00A86F92" w:rsidRPr="00A36844" w:rsidRDefault="00A86F92" w:rsidP="00A86F9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558AA" w:rsidRPr="00A36844" w:rsidRDefault="00A86F92" w:rsidP="00A86F9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36844">
        <w:rPr>
          <w:rFonts w:ascii="Arial" w:hAnsi="Arial" w:cs="Arial"/>
          <w:b/>
          <w:sz w:val="24"/>
          <w:szCs w:val="24"/>
        </w:rPr>
        <w:t>Длительность</w:t>
      </w:r>
      <w:r w:rsidR="000558AA" w:rsidRPr="00A36844">
        <w:rPr>
          <w:rFonts w:ascii="Arial" w:hAnsi="Arial" w:cs="Arial"/>
          <w:b/>
          <w:sz w:val="24"/>
          <w:szCs w:val="24"/>
        </w:rPr>
        <w:t xml:space="preserve"> проекта:</w:t>
      </w:r>
      <w:r w:rsidR="000558AA" w:rsidRPr="00A36844">
        <w:rPr>
          <w:rFonts w:ascii="Arial" w:hAnsi="Arial" w:cs="Arial"/>
          <w:sz w:val="24"/>
          <w:szCs w:val="24"/>
        </w:rPr>
        <w:t xml:space="preserve"> </w:t>
      </w:r>
      <w:r w:rsidRPr="00A36844">
        <w:rPr>
          <w:rFonts w:ascii="Arial" w:hAnsi="Arial" w:cs="Arial"/>
          <w:sz w:val="24"/>
          <w:szCs w:val="24"/>
        </w:rPr>
        <w:t>6</w:t>
      </w:r>
      <w:r w:rsidR="000558AA" w:rsidRPr="00A36844">
        <w:rPr>
          <w:rFonts w:ascii="Arial" w:hAnsi="Arial" w:cs="Arial"/>
          <w:sz w:val="24"/>
          <w:szCs w:val="24"/>
        </w:rPr>
        <w:t xml:space="preserve"> месяцев</w:t>
      </w:r>
    </w:p>
    <w:p w:rsidR="003647E5" w:rsidRDefault="003647E5" w:rsidP="00A86F9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558AA" w:rsidRPr="00A36844" w:rsidRDefault="000558AA" w:rsidP="00A86F9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646F5">
        <w:rPr>
          <w:rFonts w:ascii="Arial" w:hAnsi="Arial" w:cs="Arial"/>
          <w:b/>
          <w:sz w:val="24"/>
          <w:szCs w:val="24"/>
        </w:rPr>
        <w:t>Место и реализация проекта:</w:t>
      </w:r>
      <w:r w:rsidRPr="00A36844">
        <w:rPr>
          <w:rFonts w:ascii="Arial" w:hAnsi="Arial" w:cs="Arial"/>
          <w:sz w:val="24"/>
          <w:szCs w:val="24"/>
        </w:rPr>
        <w:t xml:space="preserve"> </w:t>
      </w:r>
      <w:r w:rsidR="00E45680" w:rsidRPr="00A36844">
        <w:rPr>
          <w:rFonts w:ascii="Arial" w:hAnsi="Arial" w:cs="Arial"/>
          <w:sz w:val="24"/>
          <w:szCs w:val="24"/>
        </w:rPr>
        <w:t xml:space="preserve">Проект направлен на реализацию в </w:t>
      </w:r>
      <w:r w:rsidR="00E84ED2" w:rsidRPr="00A36844">
        <w:rPr>
          <w:rFonts w:ascii="Arial" w:hAnsi="Arial" w:cs="Arial"/>
          <w:sz w:val="24"/>
          <w:szCs w:val="24"/>
        </w:rPr>
        <w:t>Центральной Азии.</w:t>
      </w:r>
    </w:p>
    <w:p w:rsidR="00A86F92" w:rsidRPr="00A36844" w:rsidRDefault="00A86F92" w:rsidP="00A86F92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A86F92" w:rsidRPr="00A36844" w:rsidRDefault="00A86F92" w:rsidP="00A86F92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3684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Условия занятости: </w:t>
      </w:r>
      <w:r w:rsidRPr="00A368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Возможна удаленная работа. Оплата производится за предоставление продукта в соответствии </w:t>
      </w:r>
      <w:r w:rsidR="00BF4315" w:rsidRPr="00A368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со </w:t>
      </w:r>
      <w:r w:rsidRPr="00A368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срокам</w:t>
      </w:r>
      <w:r w:rsidR="00BF4315" w:rsidRPr="00A368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A368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задачам</w:t>
      </w:r>
      <w:r w:rsidR="00BF4315" w:rsidRPr="00A368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A368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определенным в Рабочем Плане проекта.</w:t>
      </w:r>
    </w:p>
    <w:p w:rsidR="00A86F92" w:rsidRPr="00A36844" w:rsidRDefault="00A86F92" w:rsidP="00A86F92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E25D8B" w:rsidRPr="00A36844" w:rsidRDefault="00BD5845" w:rsidP="00A86F92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Основно</w:t>
      </w:r>
      <w:r w:rsidR="00E45680" w:rsidRPr="00A36844">
        <w:rPr>
          <w:rFonts w:ascii="Arial" w:hAnsi="Arial" w:cs="Arial"/>
          <w:b/>
          <w:sz w:val="24"/>
          <w:szCs w:val="24"/>
        </w:rPr>
        <w:t xml:space="preserve">е </w:t>
      </w:r>
      <w:r>
        <w:rPr>
          <w:rFonts w:ascii="Arial" w:hAnsi="Arial" w:cs="Arial"/>
          <w:b/>
          <w:sz w:val="24"/>
          <w:szCs w:val="24"/>
        </w:rPr>
        <w:t>направление</w:t>
      </w:r>
      <w:r w:rsidR="00E45680" w:rsidRPr="00A36844">
        <w:rPr>
          <w:rFonts w:ascii="Arial" w:hAnsi="Arial" w:cs="Arial"/>
          <w:b/>
          <w:sz w:val="24"/>
          <w:szCs w:val="24"/>
        </w:rPr>
        <w:t xml:space="preserve"> проекта:</w:t>
      </w:r>
    </w:p>
    <w:p w:rsidR="005D5A64" w:rsidRPr="00A36844" w:rsidRDefault="00BD5845" w:rsidP="00122019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Цель данного проекта заключается в проведении исследования практики блокирования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5D5A64" w:rsidRPr="00A36844" w:rsidTr="005D5A64">
        <w:tc>
          <w:tcPr>
            <w:tcW w:w="9345" w:type="dxa"/>
            <w:shd w:val="clear" w:color="auto" w:fill="E7E6E6" w:themeFill="background2"/>
          </w:tcPr>
          <w:p w:rsidR="005D5A64" w:rsidRPr="00A36844" w:rsidRDefault="005D5A64" w:rsidP="00B646F5">
            <w:pPr>
              <w:ind w:firstLine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6844">
              <w:rPr>
                <w:rFonts w:ascii="Arial" w:hAnsi="Arial" w:cs="Arial"/>
                <w:b/>
                <w:sz w:val="24"/>
                <w:szCs w:val="24"/>
              </w:rPr>
              <w:t>Цель работы экспертов</w:t>
            </w:r>
          </w:p>
        </w:tc>
      </w:tr>
    </w:tbl>
    <w:p w:rsidR="005D5A64" w:rsidRPr="00A36844" w:rsidRDefault="005D5A64" w:rsidP="00A86F92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5D5A64" w:rsidRDefault="00BC460E" w:rsidP="00A86F92">
      <w:pPr>
        <w:pStyle w:val="a4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36844">
        <w:rPr>
          <w:rFonts w:ascii="Arial" w:hAnsi="Arial" w:cs="Arial"/>
          <w:sz w:val="24"/>
          <w:szCs w:val="24"/>
        </w:rPr>
        <w:t>Эксперты обязуются выполнить работу в соответствии срокам и задачам, определенным в проекте (описанных в разделах объем работ и ожидаемые результаты).</w:t>
      </w:r>
    </w:p>
    <w:p w:rsidR="00D57CFA" w:rsidRDefault="00511DA8" w:rsidP="00A86F92">
      <w:pPr>
        <w:pStyle w:val="a4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Консультант с опытом работы в правоохранительных органах, обязуется предоставлять консультацию экспертам, задействованным в исследовании.</w:t>
      </w:r>
    </w:p>
    <w:p w:rsidR="00511DA8" w:rsidRPr="00A36844" w:rsidRDefault="00D57CFA" w:rsidP="00A86F92">
      <w:pPr>
        <w:pStyle w:val="a4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Координатор исследования с опытом проведения исследований, обязуется координировать процесс и</w:t>
      </w:r>
      <w:r w:rsidR="00DD74B1">
        <w:rPr>
          <w:rFonts w:ascii="Arial" w:hAnsi="Arial" w:cs="Arial"/>
          <w:sz w:val="24"/>
          <w:szCs w:val="24"/>
        </w:rPr>
        <w:t>сследования, а также редактировать</w:t>
      </w:r>
      <w:r>
        <w:rPr>
          <w:rFonts w:ascii="Arial" w:hAnsi="Arial" w:cs="Arial"/>
          <w:sz w:val="24"/>
          <w:szCs w:val="24"/>
        </w:rPr>
        <w:t xml:space="preserve"> отчеты экспертов.</w:t>
      </w:r>
      <w:r w:rsidR="00511DA8">
        <w:rPr>
          <w:rFonts w:ascii="Arial" w:hAnsi="Arial" w:cs="Arial"/>
          <w:sz w:val="24"/>
          <w:szCs w:val="24"/>
        </w:rPr>
        <w:t xml:space="preserve"> </w:t>
      </w:r>
    </w:p>
    <w:p w:rsidR="00BC460E" w:rsidRPr="00A36844" w:rsidRDefault="00BC460E" w:rsidP="00A86F92">
      <w:pPr>
        <w:pStyle w:val="a4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8"/>
      </w:tblGrid>
      <w:tr w:rsidR="00BC460E" w:rsidRPr="00A36844" w:rsidTr="00BC460E">
        <w:tc>
          <w:tcPr>
            <w:tcW w:w="9208" w:type="dxa"/>
            <w:shd w:val="clear" w:color="auto" w:fill="E7E6E6" w:themeFill="background2"/>
          </w:tcPr>
          <w:p w:rsidR="00BC460E" w:rsidRPr="00A36844" w:rsidRDefault="00BC460E" w:rsidP="00B646F5">
            <w:pPr>
              <w:pStyle w:val="a4"/>
              <w:ind w:left="0" w:firstLine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6844">
              <w:rPr>
                <w:rFonts w:ascii="Arial" w:hAnsi="Arial" w:cs="Arial"/>
                <w:b/>
                <w:sz w:val="24"/>
                <w:szCs w:val="24"/>
              </w:rPr>
              <w:t>Объем работ</w:t>
            </w:r>
            <w:r w:rsidR="00FB109F" w:rsidRPr="00A36844">
              <w:rPr>
                <w:rFonts w:ascii="Arial" w:hAnsi="Arial" w:cs="Arial"/>
                <w:b/>
                <w:sz w:val="24"/>
                <w:szCs w:val="24"/>
              </w:rPr>
              <w:t>ы</w:t>
            </w:r>
          </w:p>
        </w:tc>
      </w:tr>
    </w:tbl>
    <w:p w:rsidR="00BC460E" w:rsidRPr="00A36844" w:rsidRDefault="00BC460E" w:rsidP="00A86F92">
      <w:pPr>
        <w:pStyle w:val="a4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E95B84" w:rsidRDefault="00B646F5" w:rsidP="00B646F5">
      <w:pPr>
        <w:pStyle w:val="a4"/>
        <w:numPr>
          <w:ilvl w:val="0"/>
          <w:numId w:val="4"/>
        </w:num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Задача 1 Обзор </w:t>
      </w:r>
      <w:r w:rsidR="002802F0">
        <w:rPr>
          <w:rFonts w:ascii="Arial" w:hAnsi="Arial" w:cs="Arial"/>
          <w:sz w:val="24"/>
          <w:szCs w:val="24"/>
        </w:rPr>
        <w:t xml:space="preserve">национального законодательства по регулированию контента </w:t>
      </w:r>
      <w:r w:rsidR="003A1A50">
        <w:rPr>
          <w:rFonts w:ascii="Arial" w:hAnsi="Arial" w:cs="Arial"/>
          <w:sz w:val="24"/>
          <w:szCs w:val="24"/>
        </w:rPr>
        <w:t>террористического и экстремистского</w:t>
      </w:r>
      <w:r w:rsidR="002802F0">
        <w:rPr>
          <w:rFonts w:ascii="Arial" w:hAnsi="Arial" w:cs="Arial"/>
          <w:sz w:val="24"/>
          <w:szCs w:val="24"/>
        </w:rPr>
        <w:t xml:space="preserve"> характера и практики ограничения доступа к такому контенту (блокировки, удаление и т.д.)</w:t>
      </w:r>
      <w:r>
        <w:rPr>
          <w:rFonts w:ascii="Arial" w:hAnsi="Arial" w:cs="Arial"/>
          <w:sz w:val="24"/>
          <w:szCs w:val="24"/>
        </w:rPr>
        <w:t xml:space="preserve"> в странах Центральной Азии</w:t>
      </w:r>
      <w:r w:rsidR="00D57CFA">
        <w:rPr>
          <w:rFonts w:ascii="Arial" w:hAnsi="Arial" w:cs="Arial"/>
          <w:sz w:val="24"/>
          <w:szCs w:val="24"/>
        </w:rPr>
        <w:t xml:space="preserve"> (Кыргызстан, Таджикистан, Казахстан, Узбекистан)</w:t>
      </w:r>
      <w:r>
        <w:rPr>
          <w:rFonts w:ascii="Arial" w:hAnsi="Arial" w:cs="Arial"/>
          <w:sz w:val="24"/>
          <w:szCs w:val="24"/>
        </w:rPr>
        <w:t>.</w:t>
      </w:r>
    </w:p>
    <w:p w:rsidR="00D57CFA" w:rsidRDefault="00D57CFA" w:rsidP="00D57CFA">
      <w:pPr>
        <w:pStyle w:val="a4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646F5" w:rsidRDefault="00E25D8B" w:rsidP="00B646F5">
      <w:pPr>
        <w:pStyle w:val="a4"/>
        <w:numPr>
          <w:ilvl w:val="0"/>
          <w:numId w:val="4"/>
        </w:num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Задача 2 </w:t>
      </w:r>
      <w:r w:rsidR="002802F0">
        <w:rPr>
          <w:rFonts w:ascii="Arial" w:hAnsi="Arial" w:cs="Arial"/>
          <w:sz w:val="24"/>
          <w:szCs w:val="24"/>
        </w:rPr>
        <w:t>Анализ</w:t>
      </w:r>
      <w:r w:rsidR="00B646F5">
        <w:rPr>
          <w:rFonts w:ascii="Arial" w:hAnsi="Arial" w:cs="Arial"/>
          <w:sz w:val="24"/>
          <w:szCs w:val="24"/>
        </w:rPr>
        <w:t xml:space="preserve"> движущих факторов</w:t>
      </w:r>
      <w:r w:rsidR="002802F0">
        <w:rPr>
          <w:rFonts w:ascii="Arial" w:hAnsi="Arial" w:cs="Arial"/>
          <w:sz w:val="24"/>
          <w:szCs w:val="24"/>
        </w:rPr>
        <w:t xml:space="preserve"> пра</w:t>
      </w:r>
      <w:r w:rsidR="003A1A50">
        <w:rPr>
          <w:rFonts w:ascii="Arial" w:hAnsi="Arial" w:cs="Arial"/>
          <w:sz w:val="24"/>
          <w:szCs w:val="24"/>
        </w:rPr>
        <w:t>ктики ограничения доступа к террористическому и экстремистскому контенту</w:t>
      </w:r>
      <w:r w:rsidR="00B646F5">
        <w:rPr>
          <w:rFonts w:ascii="Arial" w:hAnsi="Arial" w:cs="Arial"/>
          <w:sz w:val="24"/>
          <w:szCs w:val="24"/>
        </w:rPr>
        <w:t xml:space="preserve"> и</w:t>
      </w:r>
      <w:r w:rsidR="003A1A50">
        <w:rPr>
          <w:rFonts w:ascii="Arial" w:hAnsi="Arial" w:cs="Arial"/>
          <w:sz w:val="24"/>
          <w:szCs w:val="24"/>
        </w:rPr>
        <w:t xml:space="preserve"> выявления</w:t>
      </w:r>
      <w:r w:rsidR="00B646F5">
        <w:rPr>
          <w:rFonts w:ascii="Arial" w:hAnsi="Arial" w:cs="Arial"/>
          <w:sz w:val="24"/>
          <w:szCs w:val="24"/>
        </w:rPr>
        <w:t xml:space="preserve"> факторов риска, вытек</w:t>
      </w:r>
      <w:r w:rsidR="003A1A50">
        <w:rPr>
          <w:rFonts w:ascii="Arial" w:hAnsi="Arial" w:cs="Arial"/>
          <w:sz w:val="24"/>
          <w:szCs w:val="24"/>
        </w:rPr>
        <w:t>ающих из этой практики</w:t>
      </w:r>
      <w:r w:rsidR="00B646F5">
        <w:rPr>
          <w:rFonts w:ascii="Arial" w:hAnsi="Arial" w:cs="Arial"/>
          <w:sz w:val="24"/>
          <w:szCs w:val="24"/>
        </w:rPr>
        <w:t>.</w:t>
      </w:r>
    </w:p>
    <w:p w:rsidR="003A1A50" w:rsidRPr="003A1A50" w:rsidRDefault="003A1A50" w:rsidP="003A1A50">
      <w:pPr>
        <w:pStyle w:val="a4"/>
        <w:rPr>
          <w:rFonts w:ascii="Arial" w:hAnsi="Arial" w:cs="Arial"/>
          <w:sz w:val="24"/>
          <w:szCs w:val="24"/>
        </w:rPr>
      </w:pPr>
    </w:p>
    <w:p w:rsidR="003A1A50" w:rsidRDefault="00E25D8B" w:rsidP="00B646F5">
      <w:pPr>
        <w:pStyle w:val="a4"/>
        <w:numPr>
          <w:ilvl w:val="0"/>
          <w:numId w:val="4"/>
        </w:num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Задача 3 Разработка полу-структуриров</w:t>
      </w:r>
      <w:r w:rsidR="003A1A50">
        <w:rPr>
          <w:rFonts w:ascii="Arial" w:hAnsi="Arial" w:cs="Arial"/>
          <w:sz w:val="24"/>
          <w:szCs w:val="24"/>
        </w:rPr>
        <w:t>анного вопросника для сбора данных о практике применения законодательства по регулированию контента террористического и экстремистского характера.</w:t>
      </w:r>
    </w:p>
    <w:p w:rsidR="003A1A50" w:rsidRPr="003A1A50" w:rsidRDefault="003A1A50" w:rsidP="003A1A50">
      <w:pPr>
        <w:pStyle w:val="a4"/>
        <w:rPr>
          <w:rFonts w:ascii="Arial" w:hAnsi="Arial" w:cs="Arial"/>
          <w:sz w:val="24"/>
          <w:szCs w:val="24"/>
        </w:rPr>
      </w:pPr>
    </w:p>
    <w:p w:rsidR="00E25D8B" w:rsidRPr="003A1A50" w:rsidRDefault="00E25D8B" w:rsidP="00BD5845">
      <w:pPr>
        <w:pStyle w:val="a4"/>
        <w:numPr>
          <w:ilvl w:val="0"/>
          <w:numId w:val="4"/>
        </w:num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Задача</w:t>
      </w:r>
      <w:r w:rsidRPr="003A1A50">
        <w:rPr>
          <w:rFonts w:ascii="Arial" w:hAnsi="Arial" w:cs="Arial"/>
          <w:sz w:val="24"/>
          <w:szCs w:val="24"/>
        </w:rPr>
        <w:t xml:space="preserve"> 4</w:t>
      </w:r>
      <w:r w:rsidR="003A1A50">
        <w:rPr>
          <w:rFonts w:ascii="Arial" w:hAnsi="Arial" w:cs="Arial"/>
          <w:sz w:val="24"/>
          <w:szCs w:val="24"/>
        </w:rPr>
        <w:t xml:space="preserve"> Определение лингвистического шаблона (список часто используемых слов, фраз) контента террористического и экстремистского характера из практики блокирования, а также из проведенного опроса.</w:t>
      </w:r>
    </w:p>
    <w:p w:rsidR="003A1A50" w:rsidRPr="003A1A50" w:rsidRDefault="003A1A50" w:rsidP="003A1A50">
      <w:pPr>
        <w:pStyle w:val="a4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D57CFA" w:rsidRDefault="00E25D8B" w:rsidP="00BD5845">
      <w:pPr>
        <w:pStyle w:val="a4"/>
        <w:numPr>
          <w:ilvl w:val="0"/>
          <w:numId w:val="4"/>
        </w:num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Задача</w:t>
      </w:r>
      <w:r w:rsidRPr="00BD5845">
        <w:rPr>
          <w:rFonts w:ascii="Arial" w:hAnsi="Arial" w:cs="Arial"/>
          <w:sz w:val="24"/>
          <w:szCs w:val="24"/>
        </w:rPr>
        <w:t xml:space="preserve"> 5</w:t>
      </w:r>
      <w:r w:rsidR="00D57CFA" w:rsidRPr="00BD5845">
        <w:rPr>
          <w:rFonts w:ascii="Arial" w:hAnsi="Arial" w:cs="Arial"/>
          <w:sz w:val="24"/>
          <w:szCs w:val="24"/>
        </w:rPr>
        <w:t xml:space="preserve"> </w:t>
      </w:r>
      <w:r w:rsidR="00BD5845">
        <w:rPr>
          <w:rFonts w:ascii="Arial" w:hAnsi="Arial" w:cs="Arial"/>
          <w:sz w:val="24"/>
          <w:szCs w:val="24"/>
        </w:rPr>
        <w:t>Сравн</w:t>
      </w:r>
      <w:r w:rsidR="0013612A">
        <w:rPr>
          <w:rFonts w:ascii="Arial" w:hAnsi="Arial" w:cs="Arial"/>
          <w:sz w:val="24"/>
          <w:szCs w:val="24"/>
        </w:rPr>
        <w:t>ительный анализ</w:t>
      </w:r>
      <w:r w:rsidR="00BD5845" w:rsidRPr="00BD5845">
        <w:rPr>
          <w:rFonts w:ascii="Arial" w:hAnsi="Arial" w:cs="Arial"/>
          <w:sz w:val="24"/>
          <w:szCs w:val="24"/>
        </w:rPr>
        <w:t xml:space="preserve"> </w:t>
      </w:r>
      <w:r w:rsidR="0013612A">
        <w:rPr>
          <w:rFonts w:ascii="Arial" w:hAnsi="Arial" w:cs="Arial"/>
          <w:sz w:val="24"/>
          <w:szCs w:val="24"/>
        </w:rPr>
        <w:t>списков</w:t>
      </w:r>
      <w:r w:rsidR="00BD5845" w:rsidRPr="00BD5845">
        <w:rPr>
          <w:rFonts w:ascii="Arial" w:hAnsi="Arial" w:cs="Arial"/>
          <w:sz w:val="24"/>
          <w:szCs w:val="24"/>
        </w:rPr>
        <w:t xml:space="preserve"> </w:t>
      </w:r>
      <w:r w:rsidR="0013612A">
        <w:rPr>
          <w:rFonts w:ascii="Arial" w:hAnsi="Arial" w:cs="Arial"/>
          <w:sz w:val="24"/>
          <w:szCs w:val="24"/>
        </w:rPr>
        <w:t>часто используемых</w:t>
      </w:r>
      <w:r w:rsidR="00BD5845" w:rsidRPr="00BD5845">
        <w:rPr>
          <w:rFonts w:ascii="Arial" w:hAnsi="Arial" w:cs="Arial"/>
          <w:sz w:val="24"/>
          <w:szCs w:val="24"/>
        </w:rPr>
        <w:t xml:space="preserve"> </w:t>
      </w:r>
      <w:r w:rsidR="00BD5845">
        <w:rPr>
          <w:rFonts w:ascii="Arial" w:hAnsi="Arial" w:cs="Arial"/>
          <w:sz w:val="24"/>
          <w:szCs w:val="24"/>
        </w:rPr>
        <w:t>слов</w:t>
      </w:r>
      <w:r w:rsidR="00BD5845" w:rsidRPr="00BD5845">
        <w:rPr>
          <w:rFonts w:ascii="Arial" w:hAnsi="Arial" w:cs="Arial"/>
          <w:sz w:val="24"/>
          <w:szCs w:val="24"/>
        </w:rPr>
        <w:t xml:space="preserve">, </w:t>
      </w:r>
      <w:r w:rsidR="00BD5845">
        <w:rPr>
          <w:rFonts w:ascii="Arial" w:hAnsi="Arial" w:cs="Arial"/>
          <w:sz w:val="24"/>
          <w:szCs w:val="24"/>
        </w:rPr>
        <w:t>полученных</w:t>
      </w:r>
      <w:r w:rsidR="00BD5845" w:rsidRPr="00BD5845">
        <w:rPr>
          <w:rFonts w:ascii="Arial" w:hAnsi="Arial" w:cs="Arial"/>
          <w:sz w:val="24"/>
          <w:szCs w:val="24"/>
        </w:rPr>
        <w:t xml:space="preserve"> </w:t>
      </w:r>
      <w:r w:rsidR="00BD5845">
        <w:rPr>
          <w:rFonts w:ascii="Arial" w:hAnsi="Arial" w:cs="Arial"/>
          <w:sz w:val="24"/>
          <w:szCs w:val="24"/>
        </w:rPr>
        <w:t>онлайн</w:t>
      </w:r>
      <w:r w:rsidR="00BD5845" w:rsidRPr="00BD5845">
        <w:rPr>
          <w:rFonts w:ascii="Arial" w:hAnsi="Arial" w:cs="Arial"/>
          <w:sz w:val="24"/>
          <w:szCs w:val="24"/>
        </w:rPr>
        <w:t xml:space="preserve"> </w:t>
      </w:r>
      <w:r w:rsidR="00BD5845">
        <w:rPr>
          <w:rFonts w:ascii="Arial" w:hAnsi="Arial" w:cs="Arial"/>
          <w:sz w:val="24"/>
          <w:szCs w:val="24"/>
        </w:rPr>
        <w:t>и</w:t>
      </w:r>
      <w:r w:rsidR="00BD5845" w:rsidRPr="00BD5845">
        <w:rPr>
          <w:rFonts w:ascii="Arial" w:hAnsi="Arial" w:cs="Arial"/>
          <w:sz w:val="24"/>
          <w:szCs w:val="24"/>
        </w:rPr>
        <w:t xml:space="preserve"> </w:t>
      </w:r>
      <w:r w:rsidR="00BD5845">
        <w:rPr>
          <w:rFonts w:ascii="Arial" w:hAnsi="Arial" w:cs="Arial"/>
          <w:sz w:val="24"/>
          <w:szCs w:val="24"/>
        </w:rPr>
        <w:t>офлайн</w:t>
      </w:r>
      <w:r w:rsidR="00BD5845" w:rsidRPr="00BD5845">
        <w:rPr>
          <w:rFonts w:ascii="Arial" w:hAnsi="Arial" w:cs="Arial"/>
          <w:sz w:val="24"/>
          <w:szCs w:val="24"/>
        </w:rPr>
        <w:t xml:space="preserve"> </w:t>
      </w:r>
      <w:r w:rsidR="00BD5845">
        <w:rPr>
          <w:rFonts w:ascii="Arial" w:hAnsi="Arial" w:cs="Arial"/>
          <w:sz w:val="24"/>
          <w:szCs w:val="24"/>
        </w:rPr>
        <w:t>для</w:t>
      </w:r>
      <w:r w:rsidR="00BD5845" w:rsidRPr="00BD5845">
        <w:rPr>
          <w:rFonts w:ascii="Arial" w:hAnsi="Arial" w:cs="Arial"/>
          <w:sz w:val="24"/>
          <w:szCs w:val="24"/>
        </w:rPr>
        <w:t xml:space="preserve"> </w:t>
      </w:r>
      <w:r w:rsidR="0013612A">
        <w:rPr>
          <w:rFonts w:ascii="Arial" w:hAnsi="Arial" w:cs="Arial"/>
          <w:sz w:val="24"/>
          <w:szCs w:val="24"/>
        </w:rPr>
        <w:t>разработки</w:t>
      </w:r>
      <w:r w:rsidR="00BD5845" w:rsidRPr="00BD5845">
        <w:rPr>
          <w:rFonts w:ascii="Arial" w:hAnsi="Arial" w:cs="Arial"/>
          <w:sz w:val="24"/>
          <w:szCs w:val="24"/>
        </w:rPr>
        <w:t xml:space="preserve"> </w:t>
      </w:r>
      <w:r w:rsidR="0013612A">
        <w:rPr>
          <w:rFonts w:ascii="Arial" w:hAnsi="Arial" w:cs="Arial"/>
          <w:sz w:val="24"/>
          <w:szCs w:val="24"/>
        </w:rPr>
        <w:t>комбинированного</w:t>
      </w:r>
      <w:r w:rsidR="00BD5845" w:rsidRPr="00BD5845">
        <w:rPr>
          <w:rFonts w:ascii="Arial" w:hAnsi="Arial" w:cs="Arial"/>
          <w:sz w:val="24"/>
          <w:szCs w:val="24"/>
        </w:rPr>
        <w:t xml:space="preserve"> </w:t>
      </w:r>
      <w:r w:rsidR="00BD5845">
        <w:rPr>
          <w:rFonts w:ascii="Arial" w:hAnsi="Arial" w:cs="Arial"/>
          <w:sz w:val="24"/>
          <w:szCs w:val="24"/>
        </w:rPr>
        <w:t>списка</w:t>
      </w:r>
      <w:r w:rsidR="00BD5845" w:rsidRPr="00BD5845">
        <w:rPr>
          <w:rFonts w:ascii="Arial" w:hAnsi="Arial" w:cs="Arial"/>
          <w:sz w:val="24"/>
          <w:szCs w:val="24"/>
        </w:rPr>
        <w:t xml:space="preserve">, </w:t>
      </w:r>
      <w:r w:rsidR="00BD5845">
        <w:rPr>
          <w:rFonts w:ascii="Arial" w:hAnsi="Arial" w:cs="Arial"/>
          <w:sz w:val="24"/>
          <w:szCs w:val="24"/>
        </w:rPr>
        <w:t>необходимого</w:t>
      </w:r>
      <w:r w:rsidR="00BD5845" w:rsidRPr="00BD5845">
        <w:rPr>
          <w:rFonts w:ascii="Arial" w:hAnsi="Arial" w:cs="Arial"/>
          <w:sz w:val="24"/>
          <w:szCs w:val="24"/>
        </w:rPr>
        <w:t xml:space="preserve"> </w:t>
      </w:r>
      <w:r w:rsidR="00BD5845">
        <w:rPr>
          <w:rFonts w:ascii="Arial" w:hAnsi="Arial" w:cs="Arial"/>
          <w:sz w:val="24"/>
          <w:szCs w:val="24"/>
        </w:rPr>
        <w:t>для</w:t>
      </w:r>
      <w:r w:rsidR="00BD5845" w:rsidRPr="00BD5845">
        <w:rPr>
          <w:rFonts w:ascii="Arial" w:hAnsi="Arial" w:cs="Arial"/>
          <w:sz w:val="24"/>
          <w:szCs w:val="24"/>
        </w:rPr>
        <w:t xml:space="preserve"> </w:t>
      </w:r>
      <w:r w:rsidR="00BD5845">
        <w:rPr>
          <w:rFonts w:ascii="Arial" w:hAnsi="Arial" w:cs="Arial"/>
          <w:sz w:val="24"/>
          <w:szCs w:val="24"/>
        </w:rPr>
        <w:t>онлайн</w:t>
      </w:r>
      <w:r w:rsidR="00BD5845" w:rsidRPr="00BD5845">
        <w:rPr>
          <w:rFonts w:ascii="Arial" w:hAnsi="Arial" w:cs="Arial"/>
          <w:sz w:val="24"/>
          <w:szCs w:val="24"/>
        </w:rPr>
        <w:t xml:space="preserve"> </w:t>
      </w:r>
      <w:r w:rsidR="00BD5845">
        <w:rPr>
          <w:rFonts w:ascii="Arial" w:hAnsi="Arial" w:cs="Arial"/>
          <w:sz w:val="24"/>
          <w:szCs w:val="24"/>
        </w:rPr>
        <w:t>исследования</w:t>
      </w:r>
      <w:r w:rsidR="00BD5845" w:rsidRPr="00BD58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5845">
        <w:rPr>
          <w:rFonts w:ascii="Arial" w:hAnsi="Arial" w:cs="Arial"/>
          <w:sz w:val="24"/>
          <w:szCs w:val="24"/>
          <w:lang w:val="en-US"/>
        </w:rPr>
        <w:t>SecDef</w:t>
      </w:r>
      <w:proofErr w:type="spellEnd"/>
      <w:r w:rsidR="00BD5845" w:rsidRPr="00BD5845">
        <w:rPr>
          <w:rFonts w:ascii="Arial" w:hAnsi="Arial" w:cs="Arial"/>
          <w:sz w:val="24"/>
          <w:szCs w:val="24"/>
        </w:rPr>
        <w:t xml:space="preserve"> </w:t>
      </w:r>
      <w:r w:rsidR="00BD5845">
        <w:rPr>
          <w:rFonts w:ascii="Arial" w:hAnsi="Arial" w:cs="Arial"/>
          <w:sz w:val="24"/>
          <w:szCs w:val="24"/>
          <w:lang w:val="en-US"/>
        </w:rPr>
        <w:t>Foundation</w:t>
      </w:r>
      <w:r w:rsidR="00BD5845">
        <w:rPr>
          <w:rFonts w:ascii="Arial" w:hAnsi="Arial" w:cs="Arial"/>
          <w:sz w:val="24"/>
          <w:szCs w:val="24"/>
        </w:rPr>
        <w:t xml:space="preserve">. </w:t>
      </w:r>
    </w:p>
    <w:p w:rsidR="0013612A" w:rsidRPr="00BD5845" w:rsidRDefault="0013612A" w:rsidP="0013612A">
      <w:pPr>
        <w:pStyle w:val="a4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E25D8B" w:rsidRPr="003B379F" w:rsidRDefault="00D57CFA" w:rsidP="0018646A">
      <w:pPr>
        <w:pStyle w:val="a4"/>
        <w:numPr>
          <w:ilvl w:val="0"/>
          <w:numId w:val="4"/>
        </w:num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3B379F">
        <w:rPr>
          <w:rFonts w:ascii="Arial" w:hAnsi="Arial" w:cs="Arial"/>
          <w:sz w:val="24"/>
          <w:szCs w:val="24"/>
        </w:rPr>
        <w:t xml:space="preserve">Задача 6 </w:t>
      </w:r>
      <w:r w:rsidR="0013612A" w:rsidRPr="003B379F">
        <w:rPr>
          <w:rFonts w:ascii="Arial" w:hAnsi="Arial" w:cs="Arial"/>
          <w:sz w:val="24"/>
          <w:szCs w:val="24"/>
        </w:rPr>
        <w:t>Разработка финального отчета</w:t>
      </w:r>
      <w:r w:rsidR="003B379F" w:rsidRPr="003B379F">
        <w:rPr>
          <w:rFonts w:ascii="Arial" w:hAnsi="Arial" w:cs="Arial"/>
          <w:sz w:val="24"/>
          <w:szCs w:val="24"/>
        </w:rPr>
        <w:t xml:space="preserve"> проекта, который включает результат</w:t>
      </w:r>
      <w:r w:rsidR="003B379F">
        <w:rPr>
          <w:rFonts w:ascii="Arial" w:hAnsi="Arial" w:cs="Arial"/>
          <w:sz w:val="24"/>
          <w:szCs w:val="24"/>
        </w:rPr>
        <w:t>ы онлайн и офлайн исследования.</w:t>
      </w:r>
    </w:p>
    <w:p w:rsidR="00E25D8B" w:rsidRPr="003B379F" w:rsidRDefault="00E25D8B" w:rsidP="00E25D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5D8B" w:rsidRPr="003B379F" w:rsidRDefault="00E25D8B" w:rsidP="00E25D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345"/>
      </w:tblGrid>
      <w:tr w:rsidR="00E25D8B" w:rsidTr="00E25D8B">
        <w:trPr>
          <w:jc w:val="center"/>
        </w:trPr>
        <w:tc>
          <w:tcPr>
            <w:tcW w:w="9345" w:type="dxa"/>
            <w:shd w:val="clear" w:color="auto" w:fill="E7E6E6" w:themeFill="background2"/>
          </w:tcPr>
          <w:p w:rsidR="00E25D8B" w:rsidRPr="00E25D8B" w:rsidRDefault="00E25D8B" w:rsidP="00E25D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5D8B">
              <w:rPr>
                <w:rFonts w:ascii="Arial" w:hAnsi="Arial" w:cs="Arial"/>
                <w:b/>
                <w:sz w:val="24"/>
                <w:szCs w:val="24"/>
              </w:rPr>
              <w:lastRenderedPageBreak/>
              <w:t>Ожидаемые результаты</w:t>
            </w:r>
          </w:p>
        </w:tc>
      </w:tr>
    </w:tbl>
    <w:p w:rsidR="00E25D8B" w:rsidRDefault="00E25D8B" w:rsidP="00E25D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3723"/>
        <w:gridCol w:w="1981"/>
        <w:gridCol w:w="2037"/>
        <w:gridCol w:w="2317"/>
      </w:tblGrid>
      <w:tr w:rsidR="00E25D8B" w:rsidTr="0013612A">
        <w:tc>
          <w:tcPr>
            <w:tcW w:w="3723" w:type="dxa"/>
          </w:tcPr>
          <w:p w:rsidR="00E25D8B" w:rsidRPr="0013612A" w:rsidRDefault="00E25D8B" w:rsidP="00E25D8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3612A">
              <w:rPr>
                <w:rFonts w:ascii="Arial" w:hAnsi="Arial" w:cs="Arial"/>
                <w:b/>
                <w:sz w:val="24"/>
                <w:szCs w:val="24"/>
              </w:rPr>
              <w:t>Задача</w:t>
            </w:r>
          </w:p>
        </w:tc>
        <w:tc>
          <w:tcPr>
            <w:tcW w:w="1981" w:type="dxa"/>
          </w:tcPr>
          <w:p w:rsidR="00E25D8B" w:rsidRPr="0013612A" w:rsidRDefault="00E25D8B" w:rsidP="00E25D8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3612A">
              <w:rPr>
                <w:rFonts w:ascii="Arial" w:hAnsi="Arial" w:cs="Arial"/>
                <w:b/>
                <w:sz w:val="24"/>
                <w:szCs w:val="24"/>
              </w:rPr>
              <w:t>Продукт</w:t>
            </w:r>
          </w:p>
        </w:tc>
        <w:tc>
          <w:tcPr>
            <w:tcW w:w="2037" w:type="dxa"/>
          </w:tcPr>
          <w:p w:rsidR="00E25D8B" w:rsidRPr="0013612A" w:rsidRDefault="00E25D8B" w:rsidP="00E25D8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3612A">
              <w:rPr>
                <w:rFonts w:ascii="Arial" w:hAnsi="Arial" w:cs="Arial"/>
                <w:b/>
                <w:sz w:val="24"/>
                <w:szCs w:val="24"/>
              </w:rPr>
              <w:t>Сроки реализации и сдачи</w:t>
            </w:r>
          </w:p>
        </w:tc>
        <w:tc>
          <w:tcPr>
            <w:tcW w:w="2317" w:type="dxa"/>
          </w:tcPr>
          <w:p w:rsidR="00E25D8B" w:rsidRPr="0013612A" w:rsidRDefault="00E25D8B" w:rsidP="00E25D8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3612A">
              <w:rPr>
                <w:rFonts w:ascii="Arial" w:hAnsi="Arial" w:cs="Arial"/>
                <w:b/>
                <w:sz w:val="24"/>
                <w:szCs w:val="24"/>
              </w:rPr>
              <w:t>Ответственное лицо</w:t>
            </w:r>
          </w:p>
        </w:tc>
      </w:tr>
      <w:tr w:rsidR="00511DA8" w:rsidTr="0013612A">
        <w:tc>
          <w:tcPr>
            <w:tcW w:w="3723" w:type="dxa"/>
          </w:tcPr>
          <w:p w:rsidR="00511DA8" w:rsidRDefault="0013612A" w:rsidP="00E25D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Задача 1 Обзор национального законодательства по регулированию контента террористического и экстремистского характера и практики ограничения доступа к такому контенту в странах ЦА</w:t>
            </w:r>
          </w:p>
        </w:tc>
        <w:tc>
          <w:tcPr>
            <w:tcW w:w="1981" w:type="dxa"/>
          </w:tcPr>
          <w:p w:rsidR="00511DA8" w:rsidRPr="00511DA8" w:rsidRDefault="0013612A" w:rsidP="001361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Отчет по проведенному обзору</w:t>
            </w:r>
          </w:p>
        </w:tc>
        <w:tc>
          <w:tcPr>
            <w:tcW w:w="2037" w:type="dxa"/>
          </w:tcPr>
          <w:p w:rsidR="00511DA8" w:rsidRDefault="00511DA8" w:rsidP="00E25D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Июль – сентября 2018 г. Срок сдачи </w:t>
            </w:r>
            <w:r w:rsidR="009D5A15">
              <w:rPr>
                <w:rFonts w:ascii="Arial" w:hAnsi="Arial" w:cs="Arial"/>
                <w:sz w:val="24"/>
                <w:szCs w:val="24"/>
              </w:rPr>
              <w:t>5 октября</w:t>
            </w:r>
            <w:r>
              <w:rPr>
                <w:rFonts w:ascii="Arial" w:hAnsi="Arial" w:cs="Arial"/>
                <w:sz w:val="24"/>
                <w:szCs w:val="24"/>
              </w:rPr>
              <w:t xml:space="preserve"> 2018 г.</w:t>
            </w:r>
          </w:p>
        </w:tc>
        <w:tc>
          <w:tcPr>
            <w:tcW w:w="2317" w:type="dxa"/>
          </w:tcPr>
          <w:p w:rsidR="00511DA8" w:rsidRDefault="00511DA8" w:rsidP="00E25D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DA8" w:rsidTr="0013612A">
        <w:tc>
          <w:tcPr>
            <w:tcW w:w="3723" w:type="dxa"/>
          </w:tcPr>
          <w:p w:rsidR="0013612A" w:rsidRDefault="0013612A" w:rsidP="0013612A">
            <w:pPr>
              <w:pStyle w:val="a4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Задача 2 Анализ движущих факторов практики ограничения доступа к террористическому и экстремистскому контенту и выявления факторов риска, вытекающих из этой практики.</w:t>
            </w:r>
          </w:p>
          <w:p w:rsidR="00511DA8" w:rsidRDefault="00511DA8" w:rsidP="00E25D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</w:tcPr>
          <w:p w:rsidR="00511DA8" w:rsidRDefault="00511DA8" w:rsidP="00E25D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Отчет</w:t>
            </w:r>
            <w:r w:rsidR="0013612A">
              <w:rPr>
                <w:rFonts w:ascii="Arial" w:hAnsi="Arial" w:cs="Arial"/>
                <w:sz w:val="24"/>
                <w:szCs w:val="24"/>
              </w:rPr>
              <w:t xml:space="preserve"> по проведенному анализу</w:t>
            </w:r>
          </w:p>
        </w:tc>
        <w:tc>
          <w:tcPr>
            <w:tcW w:w="2037" w:type="dxa"/>
          </w:tcPr>
          <w:p w:rsidR="00511DA8" w:rsidRDefault="00511DA8" w:rsidP="00E25D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Июль – сентября 2018 г. Срок сдачи </w:t>
            </w:r>
            <w:r w:rsidR="009D5A15">
              <w:rPr>
                <w:rFonts w:ascii="Arial" w:hAnsi="Arial" w:cs="Arial"/>
                <w:sz w:val="24"/>
                <w:szCs w:val="24"/>
              </w:rPr>
              <w:t>5 октября</w:t>
            </w:r>
            <w:r>
              <w:rPr>
                <w:rFonts w:ascii="Arial" w:hAnsi="Arial" w:cs="Arial"/>
                <w:sz w:val="24"/>
                <w:szCs w:val="24"/>
              </w:rPr>
              <w:t xml:space="preserve"> 2018 г.</w:t>
            </w:r>
          </w:p>
        </w:tc>
        <w:tc>
          <w:tcPr>
            <w:tcW w:w="2317" w:type="dxa"/>
          </w:tcPr>
          <w:p w:rsidR="00511DA8" w:rsidRDefault="00511DA8" w:rsidP="00E25D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DA8" w:rsidTr="0013612A">
        <w:tc>
          <w:tcPr>
            <w:tcW w:w="3723" w:type="dxa"/>
          </w:tcPr>
          <w:p w:rsidR="0013612A" w:rsidRDefault="0013612A" w:rsidP="0013612A">
            <w:pPr>
              <w:pStyle w:val="a4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Задача 3 Разработка полу-структурированного вопросника для сбора данных о практике применения законодательства по регулированию контента террористического и экстремистского характера.</w:t>
            </w:r>
          </w:p>
          <w:p w:rsidR="00511DA8" w:rsidRDefault="00511DA8" w:rsidP="00E25D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</w:tcPr>
          <w:p w:rsidR="00511DA8" w:rsidRDefault="00511DA8" w:rsidP="00E25D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Вопросник</w:t>
            </w:r>
          </w:p>
        </w:tc>
        <w:tc>
          <w:tcPr>
            <w:tcW w:w="2037" w:type="dxa"/>
          </w:tcPr>
          <w:p w:rsidR="00511DA8" w:rsidRDefault="00511DA8" w:rsidP="00E25D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Июль – сентября 2018 г</w:t>
            </w:r>
            <w:r w:rsidR="009D5A15">
              <w:rPr>
                <w:rFonts w:ascii="Arial" w:hAnsi="Arial" w:cs="Arial"/>
                <w:sz w:val="24"/>
                <w:szCs w:val="24"/>
              </w:rPr>
              <w:t>. Срок сдачи 5 октября</w:t>
            </w:r>
            <w:r>
              <w:rPr>
                <w:rFonts w:ascii="Arial" w:hAnsi="Arial" w:cs="Arial"/>
                <w:sz w:val="24"/>
                <w:szCs w:val="24"/>
              </w:rPr>
              <w:t xml:space="preserve"> 2018 г.</w:t>
            </w:r>
          </w:p>
        </w:tc>
        <w:tc>
          <w:tcPr>
            <w:tcW w:w="2317" w:type="dxa"/>
          </w:tcPr>
          <w:p w:rsidR="00511DA8" w:rsidRDefault="00511DA8" w:rsidP="00E25D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DA8" w:rsidTr="0013612A">
        <w:tc>
          <w:tcPr>
            <w:tcW w:w="3723" w:type="dxa"/>
          </w:tcPr>
          <w:p w:rsidR="0013612A" w:rsidRPr="003A1A50" w:rsidRDefault="0013612A" w:rsidP="0013612A">
            <w:pPr>
              <w:pStyle w:val="a4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Задача</w:t>
            </w:r>
            <w:r w:rsidRPr="003A1A50">
              <w:rPr>
                <w:rFonts w:ascii="Arial" w:hAnsi="Arial" w:cs="Arial"/>
                <w:sz w:val="24"/>
                <w:szCs w:val="24"/>
              </w:rPr>
              <w:t xml:space="preserve"> 4</w:t>
            </w:r>
            <w:r>
              <w:rPr>
                <w:rFonts w:ascii="Arial" w:hAnsi="Arial" w:cs="Arial"/>
                <w:sz w:val="24"/>
                <w:szCs w:val="24"/>
              </w:rPr>
              <w:t xml:space="preserve"> Определение лингвистического шаблона (список часто используемых слов, фраз) контента террористического и экстремистского характера из практики блокирования, а также из проведенного опроса.</w:t>
            </w:r>
          </w:p>
          <w:p w:rsidR="00511DA8" w:rsidRDefault="00511DA8" w:rsidP="00E25D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</w:tcPr>
          <w:p w:rsidR="00511DA8" w:rsidRDefault="003B379F" w:rsidP="00E25D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Отчет со списком часто используемых слов</w:t>
            </w:r>
          </w:p>
        </w:tc>
        <w:tc>
          <w:tcPr>
            <w:tcW w:w="2037" w:type="dxa"/>
          </w:tcPr>
          <w:p w:rsidR="00511DA8" w:rsidRDefault="009D5A15" w:rsidP="00E25D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Сентябрь – ноябрь 2018 г. Срок сдачи 5 ноября 2018 г</w:t>
            </w:r>
          </w:p>
        </w:tc>
        <w:tc>
          <w:tcPr>
            <w:tcW w:w="2317" w:type="dxa"/>
          </w:tcPr>
          <w:p w:rsidR="00511DA8" w:rsidRDefault="00511DA8" w:rsidP="00E25D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DA8" w:rsidTr="0013612A">
        <w:tc>
          <w:tcPr>
            <w:tcW w:w="3723" w:type="dxa"/>
          </w:tcPr>
          <w:p w:rsidR="0013612A" w:rsidRDefault="0013612A" w:rsidP="0013612A">
            <w:pPr>
              <w:pStyle w:val="a4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Задача</w:t>
            </w:r>
            <w:r w:rsidRPr="00BD5845">
              <w:rPr>
                <w:rFonts w:ascii="Arial" w:hAnsi="Arial" w:cs="Arial"/>
                <w:sz w:val="24"/>
                <w:szCs w:val="24"/>
              </w:rPr>
              <w:t xml:space="preserve"> 5 </w:t>
            </w:r>
            <w:r>
              <w:rPr>
                <w:rFonts w:ascii="Arial" w:hAnsi="Arial" w:cs="Arial"/>
                <w:sz w:val="24"/>
                <w:szCs w:val="24"/>
              </w:rPr>
              <w:t>Сравнительный анализ</w:t>
            </w:r>
            <w:r w:rsidRPr="00BD584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списков</w:t>
            </w:r>
            <w:r w:rsidRPr="00BD584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часто используемых</w:t>
            </w:r>
            <w:r w:rsidRPr="00BD584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слов</w:t>
            </w:r>
            <w:r w:rsidRPr="00BD5845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полученных</w:t>
            </w:r>
            <w:r w:rsidRPr="00BD584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онлайн</w:t>
            </w:r>
            <w:r w:rsidRPr="00BD584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Pr="00BD584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офлайн</w:t>
            </w:r>
            <w:r w:rsidRPr="00BD584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для</w:t>
            </w:r>
            <w:r w:rsidRPr="00BD584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разработки</w:t>
            </w:r>
            <w:r w:rsidRPr="00BD584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комбинированного</w:t>
            </w:r>
            <w:r w:rsidRPr="00BD584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списка</w:t>
            </w:r>
            <w:r w:rsidRPr="00BD5845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необходимого</w:t>
            </w:r>
            <w:r w:rsidRPr="00BD584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для</w:t>
            </w:r>
            <w:r w:rsidRPr="00BD584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онлайн</w:t>
            </w:r>
            <w:r w:rsidRPr="00BD584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исследования</w:t>
            </w:r>
            <w:r w:rsidRPr="00BD58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SecDef</w:t>
            </w:r>
            <w:proofErr w:type="spellEnd"/>
            <w:r w:rsidRPr="00BD584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Foundation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511DA8" w:rsidRDefault="00511DA8" w:rsidP="00E25D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</w:tcPr>
          <w:p w:rsidR="00511DA8" w:rsidRDefault="009D5A15" w:rsidP="00E25D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Отчет с проведенным анализом</w:t>
            </w:r>
          </w:p>
        </w:tc>
        <w:tc>
          <w:tcPr>
            <w:tcW w:w="2037" w:type="dxa"/>
          </w:tcPr>
          <w:p w:rsidR="00511DA8" w:rsidRDefault="009D5A15" w:rsidP="00E25D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Ноябрь – декабрь 2018 г. Срок сдачи 20 декабря 2018 г.</w:t>
            </w:r>
          </w:p>
        </w:tc>
        <w:tc>
          <w:tcPr>
            <w:tcW w:w="2317" w:type="dxa"/>
          </w:tcPr>
          <w:p w:rsidR="00511DA8" w:rsidRPr="00B53EB8" w:rsidRDefault="00511DA8" w:rsidP="00E25D8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11DA8" w:rsidTr="0013612A">
        <w:tc>
          <w:tcPr>
            <w:tcW w:w="3723" w:type="dxa"/>
          </w:tcPr>
          <w:p w:rsidR="003B379F" w:rsidRPr="003B379F" w:rsidRDefault="003B379F" w:rsidP="003B379F">
            <w:pPr>
              <w:pStyle w:val="a4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379F">
              <w:rPr>
                <w:rFonts w:ascii="Arial" w:hAnsi="Arial" w:cs="Arial"/>
                <w:sz w:val="24"/>
                <w:szCs w:val="24"/>
              </w:rPr>
              <w:t>Задача 6 Разработка финального отчета проекта, который включает результат</w:t>
            </w:r>
            <w:r>
              <w:rPr>
                <w:rFonts w:ascii="Arial" w:hAnsi="Arial" w:cs="Arial"/>
                <w:sz w:val="24"/>
                <w:szCs w:val="24"/>
              </w:rPr>
              <w:t xml:space="preserve">ы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онлайн и офлайн исследования.</w:t>
            </w:r>
          </w:p>
          <w:p w:rsidR="00511DA8" w:rsidRDefault="00511DA8" w:rsidP="00E25D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</w:tcPr>
          <w:p w:rsidR="00511DA8" w:rsidRDefault="009D5A15" w:rsidP="00E25D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Финальный отчет</w:t>
            </w:r>
          </w:p>
        </w:tc>
        <w:tc>
          <w:tcPr>
            <w:tcW w:w="2037" w:type="dxa"/>
          </w:tcPr>
          <w:p w:rsidR="00511DA8" w:rsidRDefault="009D5A15" w:rsidP="00E25D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Октябрь – декабрь 2018г. Срок сдачи до 25 декабря</w:t>
            </w:r>
          </w:p>
        </w:tc>
        <w:tc>
          <w:tcPr>
            <w:tcW w:w="2317" w:type="dxa"/>
          </w:tcPr>
          <w:p w:rsidR="00511DA8" w:rsidRDefault="00511DA8" w:rsidP="00E25D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9D5A15" w:rsidRPr="00E25D8B" w:rsidRDefault="009D5A15" w:rsidP="00E25D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9D5A15" w:rsidRPr="00E25D8B" w:rsidSect="00511D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649BB"/>
    <w:multiLevelType w:val="hybridMultilevel"/>
    <w:tmpl w:val="EB18A5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FBD7BF7"/>
    <w:multiLevelType w:val="hybridMultilevel"/>
    <w:tmpl w:val="EB18A5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5C64B60"/>
    <w:multiLevelType w:val="hybridMultilevel"/>
    <w:tmpl w:val="EB18A5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8112F4B"/>
    <w:multiLevelType w:val="hybridMultilevel"/>
    <w:tmpl w:val="EB18A5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22E2DD0"/>
    <w:multiLevelType w:val="hybridMultilevel"/>
    <w:tmpl w:val="EB18A5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41F15E7"/>
    <w:multiLevelType w:val="hybridMultilevel"/>
    <w:tmpl w:val="DA849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BA5634"/>
    <w:multiLevelType w:val="hybridMultilevel"/>
    <w:tmpl w:val="EB18A5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1E45FDA"/>
    <w:multiLevelType w:val="hybridMultilevel"/>
    <w:tmpl w:val="DB9EFF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F4052EC"/>
    <w:multiLevelType w:val="hybridMultilevel"/>
    <w:tmpl w:val="EB18A5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6E201D2"/>
    <w:multiLevelType w:val="hybridMultilevel"/>
    <w:tmpl w:val="2A009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372A3A"/>
    <w:multiLevelType w:val="hybridMultilevel"/>
    <w:tmpl w:val="EB18A5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8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Q0NgNCQxNjQ1MjIyUdpeDU4uLM/DyQAqNaAL/a9UgsAAAA"/>
  </w:docVars>
  <w:rsids>
    <w:rsidRoot w:val="00DF4398"/>
    <w:rsid w:val="00027776"/>
    <w:rsid w:val="00052D8A"/>
    <w:rsid w:val="000558AA"/>
    <w:rsid w:val="00060656"/>
    <w:rsid w:val="000C29DB"/>
    <w:rsid w:val="00122019"/>
    <w:rsid w:val="0013612A"/>
    <w:rsid w:val="001368C7"/>
    <w:rsid w:val="00195AD1"/>
    <w:rsid w:val="001C3269"/>
    <w:rsid w:val="002233CF"/>
    <w:rsid w:val="002802F0"/>
    <w:rsid w:val="003179FD"/>
    <w:rsid w:val="0033096D"/>
    <w:rsid w:val="003647E5"/>
    <w:rsid w:val="003A1A50"/>
    <w:rsid w:val="003B379F"/>
    <w:rsid w:val="003C00F2"/>
    <w:rsid w:val="00464F57"/>
    <w:rsid w:val="004E3F41"/>
    <w:rsid w:val="0050570F"/>
    <w:rsid w:val="00511DA8"/>
    <w:rsid w:val="00516AC4"/>
    <w:rsid w:val="00572072"/>
    <w:rsid w:val="005C6CF4"/>
    <w:rsid w:val="005D5A64"/>
    <w:rsid w:val="00605723"/>
    <w:rsid w:val="006B0321"/>
    <w:rsid w:val="006B44F8"/>
    <w:rsid w:val="00707691"/>
    <w:rsid w:val="00790381"/>
    <w:rsid w:val="0081623A"/>
    <w:rsid w:val="00823BD7"/>
    <w:rsid w:val="00853A6A"/>
    <w:rsid w:val="0086529C"/>
    <w:rsid w:val="00876DE7"/>
    <w:rsid w:val="00897F1A"/>
    <w:rsid w:val="008C3845"/>
    <w:rsid w:val="00917B8A"/>
    <w:rsid w:val="0098469D"/>
    <w:rsid w:val="009C48BA"/>
    <w:rsid w:val="009D5A15"/>
    <w:rsid w:val="00A12376"/>
    <w:rsid w:val="00A36844"/>
    <w:rsid w:val="00A60E10"/>
    <w:rsid w:val="00A86F92"/>
    <w:rsid w:val="00AB5DAA"/>
    <w:rsid w:val="00AD3C33"/>
    <w:rsid w:val="00AF2EDC"/>
    <w:rsid w:val="00B25028"/>
    <w:rsid w:val="00B53EB8"/>
    <w:rsid w:val="00B646F5"/>
    <w:rsid w:val="00BC460E"/>
    <w:rsid w:val="00BD43F9"/>
    <w:rsid w:val="00BD5845"/>
    <w:rsid w:val="00BF4315"/>
    <w:rsid w:val="00C53DBD"/>
    <w:rsid w:val="00C7130D"/>
    <w:rsid w:val="00D0189F"/>
    <w:rsid w:val="00D35588"/>
    <w:rsid w:val="00D57CFA"/>
    <w:rsid w:val="00DA73CD"/>
    <w:rsid w:val="00DD3FB8"/>
    <w:rsid w:val="00DD74B1"/>
    <w:rsid w:val="00DF4398"/>
    <w:rsid w:val="00E25D8B"/>
    <w:rsid w:val="00E45673"/>
    <w:rsid w:val="00E45680"/>
    <w:rsid w:val="00E84ED2"/>
    <w:rsid w:val="00E95B84"/>
    <w:rsid w:val="00EA73DD"/>
    <w:rsid w:val="00EA7FA7"/>
    <w:rsid w:val="00F138FD"/>
    <w:rsid w:val="00F3258D"/>
    <w:rsid w:val="00FB109F"/>
    <w:rsid w:val="00FB773E"/>
    <w:rsid w:val="00FD482F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6F216"/>
  <w15:chartTrackingRefBased/>
  <w15:docId w15:val="{88D628E4-7AF0-4D78-83BC-CA59D8DC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5680"/>
    <w:pPr>
      <w:ind w:left="720"/>
      <w:contextualSpacing/>
    </w:pPr>
  </w:style>
  <w:style w:type="character" w:styleId="a5">
    <w:name w:val="Strong"/>
    <w:basedOn w:val="a0"/>
    <w:uiPriority w:val="22"/>
    <w:qFormat/>
    <w:rsid w:val="00BF4315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162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1623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A663D-BFEA-4A82-B97E-E47611ED2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Erlan Sadyrbaev</dc:creator>
  <cp:keywords/>
  <dc:description/>
  <cp:lastModifiedBy>Erlan Sadyrbaev</cp:lastModifiedBy>
  <cp:revision>2</cp:revision>
  <dcterms:created xsi:type="dcterms:W3CDTF">2018-10-03T21:52:00Z</dcterms:created>
  <dcterms:modified xsi:type="dcterms:W3CDTF">2018-10-03T21:52:00Z</dcterms:modified>
</cp:coreProperties>
</file>